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D7AA9D3" w14:textId="77777777" w:rsidR="00AB6022" w:rsidRDefault="00AB6022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00333C0D" w14:textId="0B8362B8" w:rsidR="00EF78DC" w:rsidRPr="00EF78DC" w:rsidRDefault="00EF78DC" w:rsidP="00EF78D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EF78DC">
        <w:rPr>
          <w:rFonts w:ascii="Work Sans" w:hAnsi="Work Sans" w:cs="Arial"/>
          <w:sz w:val="24"/>
          <w:szCs w:val="24"/>
        </w:rPr>
        <w:t xml:space="preserve">Cordial saludo, </w:t>
      </w:r>
    </w:p>
    <w:p w14:paraId="3FA63A85" w14:textId="77777777" w:rsidR="00AB6022" w:rsidRDefault="00AB6022" w:rsidP="00EF78D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399495D7" w14:textId="502530BF" w:rsidR="00701269" w:rsidRDefault="00EF78DC" w:rsidP="00EF78DC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  <w:r w:rsidRPr="00EF78D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En atención al</w:t>
      </w:r>
      <w:r w:rsidR="00701269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memorando No. 3-2025-048474 asignado el pasado 10 de noviembre y dentro del término allí indicado nos permitimos dar respuesta. No sin antes mencionar que dicho memorando requiere suministrar la información</w:t>
      </w:r>
      <w:r w:rsidRPr="00EF78D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</w:t>
      </w:r>
      <w:r w:rsidR="00701269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referida em</w:t>
      </w:r>
      <w:r w:rsidRPr="00EF78D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</w:t>
      </w:r>
      <w:r w:rsidR="00701269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el </w:t>
      </w:r>
      <w:r w:rsidRPr="00EF78D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Auto de fecha </w:t>
      </w:r>
      <w:r w:rsidRPr="00EF78DC">
        <w:rPr>
          <w:rFonts w:ascii="Work Sans" w:eastAsia="Times New Roman" w:hAnsi="Work Sans" w:cs="Times New Roman"/>
          <w:b/>
          <w:bCs/>
          <w:color w:val="000000"/>
          <w:sz w:val="24"/>
          <w:szCs w:val="24"/>
          <w:lang w:eastAsia="es-MX"/>
        </w:rPr>
        <w:t>29 de octubre de 2025</w:t>
      </w:r>
      <w:r w:rsidR="00701269">
        <w:rPr>
          <w:rFonts w:ascii="Work Sans" w:eastAsia="Times New Roman" w:hAnsi="Work Sans" w:cs="Times New Roman"/>
          <w:b/>
          <w:bCs/>
          <w:color w:val="000000"/>
          <w:sz w:val="24"/>
          <w:szCs w:val="24"/>
          <w:lang w:eastAsia="es-MX"/>
        </w:rPr>
        <w:t xml:space="preserve"> (Expediente No. 166-2025)</w:t>
      </w:r>
      <w:r w:rsidRPr="00EF78D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, mediante el cual se ordenó abrir </w:t>
      </w:r>
      <w:r w:rsidRPr="00EF78DC">
        <w:rPr>
          <w:rFonts w:ascii="Work Sans" w:eastAsia="Times New Roman" w:hAnsi="Work Sans" w:cs="Times New Roman"/>
          <w:b/>
          <w:bCs/>
          <w:color w:val="000000"/>
          <w:sz w:val="24"/>
          <w:szCs w:val="24"/>
          <w:lang w:eastAsia="es-MX"/>
        </w:rPr>
        <w:t>Indagación Previa</w:t>
      </w:r>
      <w:r w:rsidRPr="00EF78D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,</w:t>
      </w:r>
      <w:r w:rsidR="00701269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la misma pide: </w:t>
      </w:r>
    </w:p>
    <w:p w14:paraId="70F0071B" w14:textId="42B61F82" w:rsidR="00701269" w:rsidRPr="00701269" w:rsidRDefault="00701269" w:rsidP="00701269">
      <w:pPr>
        <w:suppressAutoHyphens w:val="0"/>
        <w:spacing w:before="100" w:beforeAutospacing="1" w:after="100" w:afterAutospacing="1" w:line="240" w:lineRule="auto"/>
        <w:ind w:left="362" w:firstLine="708"/>
        <w:jc w:val="both"/>
        <w:rPr>
          <w:rFonts w:ascii="Work Sans" w:eastAsia="Times New Roman" w:hAnsi="Work Sans" w:cs="Times New Roman"/>
          <w:i/>
          <w:iCs/>
          <w:color w:val="000000"/>
          <w:lang w:eastAsia="es-MX"/>
        </w:rPr>
      </w:pPr>
      <w:r w:rsidRPr="00701269">
        <w:rPr>
          <w:rFonts w:ascii="Work Sans" w:eastAsia="Times New Roman" w:hAnsi="Work Sans" w:cs="Times New Roman"/>
          <w:color w:val="000000"/>
          <w:lang w:eastAsia="es-MX"/>
        </w:rPr>
        <w:t>“</w:t>
      </w:r>
    </w:p>
    <w:p w14:paraId="1E2CA67A" w14:textId="77777777" w:rsidR="00701269" w:rsidRPr="00701269" w:rsidRDefault="00701269" w:rsidP="00AD3CF3">
      <w:pPr>
        <w:pStyle w:val="Prrafodelista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i/>
          <w:iCs/>
          <w:color w:val="000000"/>
          <w:lang w:eastAsia="es-MX"/>
        </w:rPr>
      </w:pPr>
      <w:r w:rsidRPr="00701269">
        <w:rPr>
          <w:rFonts w:ascii="Work Sans" w:eastAsia="Times New Roman" w:hAnsi="Work Sans" w:cs="Times New Roman"/>
          <w:i/>
          <w:iCs/>
          <w:color w:val="000000"/>
          <w:lang w:eastAsia="es-MX"/>
        </w:rPr>
        <w:t>Informar y remitir el nombre de los servidores públicos o contratistas a quienes se les asignó para dar respuesta a la petición identificada bajo el radicado No. 1-2024-000098, en caso de tratarse de contratistas remitir el nombre del supervisor contractual.</w:t>
      </w:r>
    </w:p>
    <w:p w14:paraId="3E139BD6" w14:textId="6A953ADA" w:rsidR="00701269" w:rsidRPr="00701269" w:rsidRDefault="00701269" w:rsidP="00021D53">
      <w:pPr>
        <w:pStyle w:val="Prrafodelista"/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i/>
          <w:iCs/>
          <w:color w:val="000000"/>
          <w:lang w:eastAsia="es-MX"/>
        </w:rPr>
      </w:pPr>
      <w:r w:rsidRPr="00701269">
        <w:rPr>
          <w:rFonts w:ascii="Work Sans" w:eastAsia="Times New Roman" w:hAnsi="Work Sans" w:cs="Times New Roman"/>
          <w:i/>
          <w:iCs/>
          <w:color w:val="000000"/>
          <w:lang w:eastAsia="es-MX"/>
        </w:rPr>
        <w:t>Informe, tipo de petición, fecha de recepción, fecha de contestación, en el caso que la respuesta sea extemporánea informar de manera clara los motivos de la extemporaneidad de la respuesta</w:t>
      </w:r>
      <w:r>
        <w:rPr>
          <w:rFonts w:ascii="Work Sans" w:eastAsia="Times New Roman" w:hAnsi="Work Sans" w:cs="Times New Roman"/>
          <w:i/>
          <w:iCs/>
          <w:color w:val="000000"/>
          <w:lang w:eastAsia="es-MX"/>
        </w:rPr>
        <w:t xml:space="preserve"> (…)</w:t>
      </w:r>
      <w:r w:rsidRPr="00701269">
        <w:rPr>
          <w:rFonts w:ascii="Work Sans" w:eastAsia="Times New Roman" w:hAnsi="Work Sans" w:cs="Times New Roman"/>
          <w:i/>
          <w:iCs/>
          <w:color w:val="000000"/>
          <w:lang w:eastAsia="es-MX"/>
        </w:rPr>
        <w:t>”</w:t>
      </w:r>
    </w:p>
    <w:p w14:paraId="65EDB6CE" w14:textId="4947EFD3" w:rsidR="00EF78DC" w:rsidRDefault="00701269" w:rsidP="00EF78DC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  <w:r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Bajo lo anterior, </w:t>
      </w:r>
      <w:r w:rsidR="00E06E53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a </w:t>
      </w:r>
      <w:proofErr w:type="gramStart"/>
      <w:r w:rsidR="00E06E53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continuación</w:t>
      </w:r>
      <w:proofErr w:type="gramEnd"/>
      <w:r w:rsidR="00E06E53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se relaciona</w:t>
      </w:r>
      <w:r w:rsidR="00EF78DC" w:rsidRPr="00EF78D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la información</w:t>
      </w:r>
      <w:r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requerida</w:t>
      </w:r>
      <w:r w:rsidR="00EF78DC" w:rsidRPr="00EF78D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:</w:t>
      </w:r>
    </w:p>
    <w:p w14:paraId="07D74B8A" w14:textId="1DAF2780" w:rsidR="00B676EA" w:rsidRPr="00B676EA" w:rsidRDefault="00B676EA" w:rsidP="00B676EA">
      <w:pPr>
        <w:pStyle w:val="Prrafodelista"/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b/>
          <w:bCs/>
          <w:color w:val="000000"/>
          <w:sz w:val="24"/>
          <w:szCs w:val="24"/>
          <w:lang w:eastAsia="es-MX"/>
        </w:rPr>
      </w:pPr>
      <w:r w:rsidRPr="00B676EA">
        <w:rPr>
          <w:rFonts w:ascii="Work Sans" w:eastAsia="Times New Roman" w:hAnsi="Work Sans" w:cs="Times New Roman"/>
          <w:b/>
          <w:bCs/>
          <w:color w:val="000000"/>
          <w:sz w:val="24"/>
          <w:szCs w:val="24"/>
          <w:lang w:eastAsia="es-MX"/>
        </w:rPr>
        <w:t xml:space="preserve">Nombre del Servidor público o contratista asignado.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7"/>
        <w:gridCol w:w="4467"/>
      </w:tblGrid>
      <w:tr w:rsidR="00EF78DC" w:rsidRPr="00EF78DC" w14:paraId="3A00A8A0" w14:textId="77777777" w:rsidTr="0017571A">
        <w:trPr>
          <w:tblHeader/>
          <w:tblCellSpacing w:w="15" w:type="dxa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6B8AF59E" w14:textId="77777777" w:rsidR="00EF78DC" w:rsidRPr="00EF78DC" w:rsidRDefault="00EF78DC" w:rsidP="003147C2">
            <w:pPr>
              <w:suppressAutoHyphens w:val="0"/>
              <w:spacing w:after="0" w:line="240" w:lineRule="auto"/>
              <w:jc w:val="center"/>
              <w:rPr>
                <w:rFonts w:ascii="Work Sans" w:eastAsia="Times New Roman" w:hAnsi="Work Sans" w:cs="Times New Roman"/>
                <w:b/>
                <w:bCs/>
                <w:sz w:val="24"/>
                <w:szCs w:val="24"/>
                <w:lang w:eastAsia="es-MX"/>
              </w:rPr>
            </w:pPr>
            <w:r w:rsidRPr="00EF78DC">
              <w:rPr>
                <w:rFonts w:ascii="Work Sans" w:eastAsia="Times New Roman" w:hAnsi="Work Sans" w:cs="Times New Roman"/>
                <w:b/>
                <w:bCs/>
                <w:sz w:val="24"/>
                <w:szCs w:val="24"/>
                <w:lang w:eastAsia="es-MX"/>
              </w:rPr>
              <w:lastRenderedPageBreak/>
              <w:t>Concepto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4CFDA71C" w14:textId="77777777" w:rsidR="00EF78DC" w:rsidRPr="00EF78DC" w:rsidRDefault="00EF78DC" w:rsidP="003147C2">
            <w:pPr>
              <w:suppressAutoHyphens w:val="0"/>
              <w:spacing w:after="0" w:line="240" w:lineRule="auto"/>
              <w:jc w:val="center"/>
              <w:rPr>
                <w:rFonts w:ascii="Work Sans" w:eastAsia="Times New Roman" w:hAnsi="Work Sans" w:cs="Times New Roman"/>
                <w:b/>
                <w:bCs/>
                <w:sz w:val="24"/>
                <w:szCs w:val="24"/>
                <w:lang w:eastAsia="es-MX"/>
              </w:rPr>
            </w:pPr>
            <w:r w:rsidRPr="00EF78DC">
              <w:rPr>
                <w:rFonts w:ascii="Work Sans" w:eastAsia="Times New Roman" w:hAnsi="Work Sans" w:cs="Times New Roman"/>
                <w:b/>
                <w:bCs/>
                <w:sz w:val="24"/>
                <w:szCs w:val="24"/>
                <w:lang w:eastAsia="es-MX"/>
              </w:rPr>
              <w:t>Información</w:t>
            </w:r>
          </w:p>
        </w:tc>
      </w:tr>
      <w:tr w:rsidR="00EF78DC" w:rsidRPr="00EF78DC" w14:paraId="0967FFBB" w14:textId="77777777" w:rsidTr="00EF78D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51D898" w14:textId="77777777" w:rsidR="00EF78DC" w:rsidRPr="00EF78DC" w:rsidRDefault="00EF78DC" w:rsidP="00EF78DC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sz w:val="24"/>
                <w:szCs w:val="24"/>
                <w:lang w:eastAsia="es-MX"/>
              </w:rPr>
            </w:pPr>
            <w:r w:rsidRPr="00EF78DC">
              <w:rPr>
                <w:rFonts w:ascii="Work Sans" w:eastAsia="Times New Roman" w:hAnsi="Work Sans" w:cs="Times New Roman"/>
                <w:b/>
                <w:bCs/>
                <w:sz w:val="24"/>
                <w:szCs w:val="24"/>
                <w:lang w:eastAsia="es-MX"/>
              </w:rPr>
              <w:t>Nombre del servidor público o contratista responsable de la respuesta</w:t>
            </w:r>
          </w:p>
        </w:tc>
        <w:tc>
          <w:tcPr>
            <w:tcW w:w="0" w:type="auto"/>
            <w:vAlign w:val="center"/>
            <w:hideMark/>
          </w:tcPr>
          <w:p w14:paraId="4CEF0A39" w14:textId="77777777" w:rsidR="00EF78DC" w:rsidRPr="00EF78DC" w:rsidRDefault="00EF78DC" w:rsidP="00EF78DC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sz w:val="24"/>
                <w:szCs w:val="24"/>
                <w:lang w:eastAsia="es-MX"/>
              </w:rPr>
            </w:pPr>
            <w:r w:rsidRPr="00EF78DC">
              <w:rPr>
                <w:rFonts w:ascii="Work Sans" w:eastAsia="Times New Roman" w:hAnsi="Work Sans" w:cs="Times New Roman"/>
                <w:sz w:val="24"/>
                <w:szCs w:val="24"/>
                <w:lang w:eastAsia="es-MX"/>
              </w:rPr>
              <w:t>Christian Camilo Párraga Rodríguez</w:t>
            </w:r>
          </w:p>
        </w:tc>
      </w:tr>
      <w:tr w:rsidR="00EF78DC" w:rsidRPr="00EF78DC" w14:paraId="139639E3" w14:textId="77777777" w:rsidTr="00EF78D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CA664C" w14:textId="77777777" w:rsidR="00EF78DC" w:rsidRPr="00EF78DC" w:rsidRDefault="00EF78DC" w:rsidP="00EF78DC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sz w:val="24"/>
                <w:szCs w:val="24"/>
                <w:lang w:eastAsia="es-MX"/>
              </w:rPr>
            </w:pPr>
            <w:r w:rsidRPr="00EF78DC">
              <w:rPr>
                <w:rFonts w:ascii="Work Sans" w:eastAsia="Times New Roman" w:hAnsi="Work Sans" w:cs="Times New Roman"/>
                <w:b/>
                <w:bCs/>
                <w:sz w:val="24"/>
                <w:szCs w:val="24"/>
                <w:lang w:eastAsia="es-MX"/>
              </w:rPr>
              <w:t>Condición contractual</w:t>
            </w:r>
          </w:p>
        </w:tc>
        <w:tc>
          <w:tcPr>
            <w:tcW w:w="0" w:type="auto"/>
            <w:vAlign w:val="center"/>
            <w:hideMark/>
          </w:tcPr>
          <w:p w14:paraId="70C368BE" w14:textId="77777777" w:rsidR="00EF78DC" w:rsidRPr="00EF78DC" w:rsidRDefault="00EF78DC" w:rsidP="00EF78DC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sz w:val="24"/>
                <w:szCs w:val="24"/>
                <w:lang w:eastAsia="es-MX"/>
              </w:rPr>
            </w:pPr>
            <w:r w:rsidRPr="00EF78DC">
              <w:rPr>
                <w:rFonts w:ascii="Work Sans" w:eastAsia="Times New Roman" w:hAnsi="Work Sans" w:cs="Times New Roman"/>
                <w:sz w:val="24"/>
                <w:szCs w:val="24"/>
                <w:lang w:eastAsia="es-MX"/>
              </w:rPr>
              <w:t>Servidor público</w:t>
            </w:r>
          </w:p>
        </w:tc>
      </w:tr>
      <w:tr w:rsidR="00EF78DC" w:rsidRPr="00EF78DC" w14:paraId="70153AAD" w14:textId="77777777" w:rsidTr="00EF78D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37C317" w14:textId="77777777" w:rsidR="00EF78DC" w:rsidRPr="00EF78DC" w:rsidRDefault="00EF78DC" w:rsidP="00EF78DC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sz w:val="24"/>
                <w:szCs w:val="24"/>
                <w:lang w:eastAsia="es-MX"/>
              </w:rPr>
            </w:pPr>
            <w:r w:rsidRPr="00EF78DC">
              <w:rPr>
                <w:rFonts w:ascii="Work Sans" w:eastAsia="Times New Roman" w:hAnsi="Work Sans" w:cs="Times New Roman"/>
                <w:b/>
                <w:bCs/>
                <w:sz w:val="24"/>
                <w:szCs w:val="24"/>
                <w:lang w:eastAsia="es-MX"/>
              </w:rPr>
              <w:t>Tipo de petición</w:t>
            </w:r>
          </w:p>
        </w:tc>
        <w:tc>
          <w:tcPr>
            <w:tcW w:w="0" w:type="auto"/>
            <w:vAlign w:val="center"/>
            <w:hideMark/>
          </w:tcPr>
          <w:p w14:paraId="36442A3D" w14:textId="77777777" w:rsidR="00EF78DC" w:rsidRPr="00EF78DC" w:rsidRDefault="00EF78DC" w:rsidP="00EF78DC">
            <w:pPr>
              <w:suppressAutoHyphens w:val="0"/>
              <w:spacing w:after="0" w:line="240" w:lineRule="auto"/>
              <w:jc w:val="both"/>
              <w:rPr>
                <w:rFonts w:ascii="Work Sans" w:eastAsia="Times New Roman" w:hAnsi="Work Sans" w:cs="Times New Roman"/>
                <w:sz w:val="24"/>
                <w:szCs w:val="24"/>
                <w:lang w:eastAsia="es-MX"/>
              </w:rPr>
            </w:pPr>
            <w:r w:rsidRPr="00EF78DC">
              <w:rPr>
                <w:rFonts w:ascii="Work Sans" w:eastAsia="Times New Roman" w:hAnsi="Work Sans" w:cs="Times New Roman"/>
                <w:sz w:val="24"/>
                <w:szCs w:val="24"/>
                <w:lang w:eastAsia="es-MX"/>
              </w:rPr>
              <w:t>Solicitud de información – Solicitud de certificación contractual</w:t>
            </w:r>
          </w:p>
        </w:tc>
      </w:tr>
    </w:tbl>
    <w:p w14:paraId="557A2E6C" w14:textId="77777777" w:rsidR="00A410E5" w:rsidRDefault="00A410E5" w:rsidP="00A410E5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</w:p>
    <w:p w14:paraId="1AF65455" w14:textId="3E142D44" w:rsidR="00B676EA" w:rsidRDefault="00B676EA" w:rsidP="00B676EA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eastAsia="Times New Roman" w:hAnsi="Work Sans" w:cs="Times New Roman"/>
          <w:b/>
          <w:bCs/>
          <w:color w:val="000000"/>
          <w:sz w:val="24"/>
          <w:szCs w:val="24"/>
          <w:lang w:eastAsia="es-MX"/>
        </w:rPr>
      </w:pPr>
      <w:r w:rsidRPr="00B676EA">
        <w:rPr>
          <w:rFonts w:ascii="Work Sans" w:eastAsia="Times New Roman" w:hAnsi="Work Sans" w:cs="Times New Roman"/>
          <w:b/>
          <w:bCs/>
          <w:color w:val="000000"/>
          <w:sz w:val="24"/>
          <w:szCs w:val="24"/>
          <w:lang w:eastAsia="es-MX"/>
        </w:rPr>
        <w:t>Informe</w:t>
      </w:r>
    </w:p>
    <w:p w14:paraId="7E492855" w14:textId="0376697B" w:rsidR="00C26E3E" w:rsidRPr="007673B0" w:rsidRDefault="007673B0" w:rsidP="00C26E3E">
      <w:pPr>
        <w:spacing w:line="240" w:lineRule="auto"/>
        <w:ind w:right="51"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  <w:r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A </w:t>
      </w:r>
      <w:r w:rsidR="0017571A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continuación,</w:t>
      </w:r>
      <w:r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</w:t>
      </w:r>
      <w:r w:rsidR="002C4E36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s</w:t>
      </w:r>
      <w:r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e relaciona la información de identificación de la </w:t>
      </w:r>
      <w:r w:rsidR="002C4E36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petición.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5966"/>
      </w:tblGrid>
      <w:tr w:rsidR="00C26E3E" w:rsidRPr="00C26E3E" w14:paraId="04DE89AC" w14:textId="77777777" w:rsidTr="002C4E36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28FF4F" w14:textId="77777777" w:rsidR="00C26E3E" w:rsidRPr="00C26E3E" w:rsidRDefault="00C26E3E" w:rsidP="0017571A">
            <w:pPr>
              <w:spacing w:after="0" w:line="240" w:lineRule="auto"/>
              <w:ind w:right="51"/>
              <w:jc w:val="center"/>
              <w:rPr>
                <w:rFonts w:ascii="Work Sans" w:eastAsia="Times New Roman" w:hAnsi="Work Sans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26E3E">
              <w:rPr>
                <w:rFonts w:ascii="Work Sans" w:eastAsia="Times New Roman" w:hAnsi="Work Sans" w:cs="Times New Roman"/>
                <w:b/>
                <w:bCs/>
                <w:color w:val="000000"/>
                <w:sz w:val="24"/>
                <w:szCs w:val="24"/>
                <w:lang w:eastAsia="es-MX"/>
              </w:rPr>
              <w:t>Concepto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D72CCD" w14:textId="77777777" w:rsidR="00C26E3E" w:rsidRPr="00C26E3E" w:rsidRDefault="00C26E3E" w:rsidP="0017571A">
            <w:pPr>
              <w:spacing w:after="0" w:line="240" w:lineRule="auto"/>
              <w:ind w:right="51"/>
              <w:jc w:val="center"/>
              <w:rPr>
                <w:rFonts w:ascii="Work Sans" w:eastAsia="Times New Roman" w:hAnsi="Work Sans" w:cs="Times New Roman"/>
                <w:b/>
                <w:bCs/>
                <w:color w:val="000000"/>
                <w:sz w:val="24"/>
                <w:szCs w:val="24"/>
                <w:lang w:eastAsia="es-MX"/>
              </w:rPr>
            </w:pPr>
            <w:r w:rsidRPr="00C26E3E">
              <w:rPr>
                <w:rFonts w:ascii="Work Sans" w:eastAsia="Times New Roman" w:hAnsi="Work Sans" w:cs="Times New Roman"/>
                <w:b/>
                <w:bCs/>
                <w:color w:val="000000"/>
                <w:sz w:val="24"/>
                <w:szCs w:val="24"/>
                <w:lang w:eastAsia="es-MX"/>
              </w:rPr>
              <w:t>Información</w:t>
            </w:r>
          </w:p>
        </w:tc>
      </w:tr>
      <w:tr w:rsidR="00C26E3E" w:rsidRPr="00C26E3E" w14:paraId="5AA73A84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5BF24C" w14:textId="77777777" w:rsidR="00C26E3E" w:rsidRPr="00C26E3E" w:rsidRDefault="00C26E3E" w:rsidP="00C26E3E">
            <w:pPr>
              <w:spacing w:line="240" w:lineRule="auto"/>
              <w:ind w:right="51"/>
              <w:jc w:val="both"/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</w:pPr>
            <w:r w:rsidRPr="00C26E3E"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  <w:t>Tipo de petición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6B263F" w14:textId="77777777" w:rsidR="00C26E3E" w:rsidRPr="00C26E3E" w:rsidRDefault="00C26E3E" w:rsidP="00C26E3E">
            <w:pPr>
              <w:spacing w:line="240" w:lineRule="auto"/>
              <w:ind w:right="51"/>
              <w:jc w:val="both"/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</w:pPr>
            <w:r w:rsidRPr="00C26E3E"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  <w:t>Solicitud de información – Solicitud de certificación contractual</w:t>
            </w:r>
          </w:p>
        </w:tc>
      </w:tr>
      <w:tr w:rsidR="00C26E3E" w:rsidRPr="00C26E3E" w14:paraId="0F8152AF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7CCEEA" w14:textId="77777777" w:rsidR="00C26E3E" w:rsidRPr="00C26E3E" w:rsidRDefault="00C26E3E" w:rsidP="00C26E3E">
            <w:pPr>
              <w:spacing w:line="240" w:lineRule="auto"/>
              <w:ind w:right="51"/>
              <w:jc w:val="both"/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</w:pPr>
            <w:r w:rsidRPr="00C26E3E"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  <w:t>Fecha de recepción de la petición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1AD59A" w14:textId="77777777" w:rsidR="00C26E3E" w:rsidRPr="00C26E3E" w:rsidRDefault="00C26E3E" w:rsidP="00C26E3E">
            <w:pPr>
              <w:spacing w:line="240" w:lineRule="auto"/>
              <w:ind w:right="51"/>
              <w:jc w:val="both"/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</w:pPr>
            <w:r w:rsidRPr="00C26E3E"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  <w:t>02 de enero de 2024</w:t>
            </w:r>
          </w:p>
        </w:tc>
      </w:tr>
      <w:tr w:rsidR="00C26E3E" w:rsidRPr="00C26E3E" w14:paraId="306C1825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4DBFF7" w14:textId="77777777" w:rsidR="00C26E3E" w:rsidRPr="00C26E3E" w:rsidRDefault="00C26E3E" w:rsidP="00C26E3E">
            <w:pPr>
              <w:spacing w:line="240" w:lineRule="auto"/>
              <w:ind w:right="51"/>
              <w:jc w:val="both"/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</w:pPr>
            <w:r w:rsidRPr="00C26E3E"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  <w:t>Fecha de contestación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CA5002" w14:textId="77777777" w:rsidR="00C26E3E" w:rsidRPr="00C26E3E" w:rsidRDefault="00C26E3E" w:rsidP="00C26E3E">
            <w:pPr>
              <w:spacing w:line="240" w:lineRule="auto"/>
              <w:ind w:right="51"/>
              <w:jc w:val="both"/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</w:pPr>
            <w:r w:rsidRPr="00C26E3E"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  <w:t>31 de enero de 2024</w:t>
            </w:r>
          </w:p>
        </w:tc>
      </w:tr>
      <w:tr w:rsidR="00C26E3E" w:rsidRPr="00C26E3E" w14:paraId="5D67621C" w14:textId="7777777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E71EDB" w14:textId="77777777" w:rsidR="00C26E3E" w:rsidRPr="00C26E3E" w:rsidRDefault="00C26E3E" w:rsidP="00C26E3E">
            <w:pPr>
              <w:spacing w:line="240" w:lineRule="auto"/>
              <w:ind w:right="51"/>
              <w:jc w:val="both"/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</w:pPr>
            <w:r w:rsidRPr="00C26E3E"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  <w:t>Radicado de respuesta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97821C" w14:textId="77777777" w:rsidR="00C26E3E" w:rsidRPr="00C26E3E" w:rsidRDefault="00C26E3E" w:rsidP="00C26E3E">
            <w:pPr>
              <w:spacing w:line="240" w:lineRule="auto"/>
              <w:ind w:right="51"/>
              <w:jc w:val="both"/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</w:pPr>
            <w:r w:rsidRPr="00C26E3E">
              <w:rPr>
                <w:rFonts w:ascii="Work Sans" w:eastAsia="Times New Roman" w:hAnsi="Work Sans" w:cs="Times New Roman"/>
                <w:color w:val="000000"/>
                <w:sz w:val="24"/>
                <w:szCs w:val="24"/>
                <w:lang w:eastAsia="es-MX"/>
              </w:rPr>
              <w:t>2-2024-001822</w:t>
            </w:r>
          </w:p>
        </w:tc>
      </w:tr>
    </w:tbl>
    <w:p w14:paraId="764E9771" w14:textId="77777777" w:rsidR="00C26E3E" w:rsidRDefault="00C26E3E" w:rsidP="00C26E3E">
      <w:pPr>
        <w:spacing w:line="240" w:lineRule="auto"/>
        <w:ind w:right="51"/>
        <w:jc w:val="both"/>
        <w:rPr>
          <w:rFonts w:ascii="Work Sans" w:eastAsia="Times New Roman" w:hAnsi="Work Sans" w:cs="Times New Roman"/>
          <w:b/>
          <w:bCs/>
          <w:color w:val="000000"/>
          <w:sz w:val="24"/>
          <w:szCs w:val="24"/>
          <w:lang w:eastAsia="es-MX"/>
        </w:rPr>
      </w:pPr>
    </w:p>
    <w:p w14:paraId="68D8F0FC" w14:textId="594915AF" w:rsidR="00F27B50" w:rsidRDefault="00310F6F" w:rsidP="00310F6F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  <w:r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Durante el mes de enero de 2024,</w:t>
      </w:r>
      <w:r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el GGC</w:t>
      </w:r>
      <w:r w:rsidR="001248EF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recibió un total de 341 solicitudes de certificación</w:t>
      </w:r>
      <w:r w:rsidR="006B2517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, para la atención de </w:t>
      </w:r>
      <w:proofErr w:type="gramStart"/>
      <w:r w:rsidR="006B2517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la</w:t>
      </w:r>
      <w:r w:rsidR="00692E36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s</w:t>
      </w:r>
      <w:r w:rsidR="00A27754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</w:t>
      </w:r>
      <w:r w:rsidR="006B2517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misma</w:t>
      </w:r>
      <w:r w:rsidR="00692E36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s</w:t>
      </w:r>
      <w:proofErr w:type="gramEnd"/>
      <w:r w:rsidR="006B2517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en su momento se contaba únicamente con dos funcionarios</w:t>
      </w:r>
      <w:r w:rsidR="00F27B50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para la </w:t>
      </w:r>
      <w:r w:rsidR="00692E36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atención de est</w:t>
      </w:r>
      <w:r w:rsidR="00091FCE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as solicitudes. </w:t>
      </w:r>
    </w:p>
    <w:p w14:paraId="0F75D0EB" w14:textId="77777777" w:rsidR="00F27B50" w:rsidRDefault="00F27B50" w:rsidP="00310F6F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</w:p>
    <w:p w14:paraId="5F4D6F4C" w14:textId="58C3DA59" w:rsidR="001D6D97" w:rsidRDefault="00091FCE" w:rsidP="00310F6F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  <w:r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Para el caso de la solicitud avocada, </w:t>
      </w:r>
      <w:r w:rsidR="0036029A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se desi</w:t>
      </w:r>
      <w:r w:rsidR="005843B7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g</w:t>
      </w:r>
      <w:r w:rsidR="0036029A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nó</w:t>
      </w:r>
      <w:r w:rsidR="00310F6F"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</w:t>
      </w:r>
      <w:r w:rsidR="0036029A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a</w:t>
      </w:r>
      <w:r w:rsidR="00310F6F"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l funcionario Christian Camilo Párraga Rodríguez,</w:t>
      </w:r>
      <w:r w:rsidR="0036029A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</w:t>
      </w:r>
      <w:r w:rsidR="00D1303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quien,</w:t>
      </w:r>
      <w:r w:rsidR="0036029A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durante el mes de enero de 2024</w:t>
      </w:r>
      <w:r w:rsidR="00D1303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,</w:t>
      </w:r>
      <w:r w:rsidR="00310F6F"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atendió </w:t>
      </w:r>
      <w:r w:rsidR="00ED428E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de las </w:t>
      </w:r>
      <w:r w:rsidR="001D6D97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341</w:t>
      </w:r>
      <w:r w:rsidR="00D1303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allegadas en el mes de enero</w:t>
      </w:r>
      <w:r w:rsidR="00ED428E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182</w:t>
      </w:r>
      <w:r w:rsidR="00D1303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solicitudes</w:t>
      </w:r>
      <w:r w:rsidR="00AE638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por gestión directa</w:t>
      </w:r>
      <w:r w:rsidR="001D6D97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, dentro de las cuales se encuentra la petición </w:t>
      </w:r>
      <w:r w:rsidR="001D6D97" w:rsidRPr="001D6D97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No. 1-2024-000098</w:t>
      </w:r>
      <w:r w:rsidR="00D1303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.</w:t>
      </w:r>
    </w:p>
    <w:p w14:paraId="76E7B96D" w14:textId="77777777" w:rsidR="005843B7" w:rsidRDefault="005843B7" w:rsidP="00A410E5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</w:p>
    <w:p w14:paraId="691AB373" w14:textId="02A3C0E0" w:rsidR="00A410E5" w:rsidRPr="00A410E5" w:rsidRDefault="00665159" w:rsidP="00A410E5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  <w:r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En este contexto d</w:t>
      </w:r>
      <w:r w:rsidR="005843B7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e manera específica se indica que l</w:t>
      </w:r>
      <w:r w:rsidR="00A410E5"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a respuesta a la petición </w:t>
      </w:r>
      <w:r w:rsidR="00A94F6D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multi citada</w:t>
      </w:r>
      <w:r w:rsidR="00A410E5"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fue</w:t>
      </w:r>
      <w:r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</w:t>
      </w:r>
      <w:r w:rsidR="001344B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posible solo hasta el</w:t>
      </w:r>
      <w:r w:rsidR="00110D1D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31 de enero de 2024</w:t>
      </w:r>
      <w:r w:rsidR="00310F6F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,</w:t>
      </w:r>
      <w:r w:rsidR="001344BC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</w:t>
      </w:r>
      <w:r w:rsidR="00A410E5"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debido a una conjunción de factores operativos y técnicos propios del proceso de expedición </w:t>
      </w:r>
      <w:r w:rsidR="00A410E5"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lastRenderedPageBreak/>
        <w:t>de certificaciones contractuales. Dichos factores incidieron directamente en los tiempos de atención, sin que ello comprometiera la diligencia, la calidad ni la integridad de la información suministrada.</w:t>
      </w:r>
    </w:p>
    <w:p w14:paraId="36F717EE" w14:textId="77777777" w:rsidR="00A410E5" w:rsidRPr="00A410E5" w:rsidRDefault="00A410E5" w:rsidP="00A410E5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</w:p>
    <w:p w14:paraId="6AFEF3AB" w14:textId="7BF7B2D7" w:rsidR="00A410E5" w:rsidRDefault="00887906" w:rsidP="00A410E5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  <w:r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La emisión de las certificaciones </w:t>
      </w:r>
      <w:r w:rsidR="00A410E5"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demand</w:t>
      </w:r>
      <w:r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a</w:t>
      </w:r>
      <w:r w:rsidR="00A410E5"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una atención minuciosa y una verificación exhaustiva de la información contenida en cada </w:t>
      </w:r>
      <w:r w:rsidR="00685F48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una</w:t>
      </w:r>
      <w:r w:rsidR="00A410E5"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, </w:t>
      </w:r>
      <w:r w:rsidR="00685F48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con el</w:t>
      </w:r>
      <w:r w:rsidR="00A410E5"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fin de garantizar la veracidad, consistencia y confiabilidad de los datos entregados </w:t>
      </w:r>
      <w:r w:rsid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a los solicitantes</w:t>
      </w:r>
      <w:r w:rsidR="002922B8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.</w:t>
      </w:r>
    </w:p>
    <w:p w14:paraId="6CD098B1" w14:textId="77777777" w:rsidR="00A410E5" w:rsidRPr="00A410E5" w:rsidRDefault="00A410E5" w:rsidP="00A410E5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</w:p>
    <w:p w14:paraId="51D6D5F0" w14:textId="0C057B24" w:rsidR="00A410E5" w:rsidRDefault="007B07F9" w:rsidP="00A410E5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  <w:r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Aunado a lo anterior, es de</w:t>
      </w:r>
      <w:r w:rsidR="00A410E5"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 xml:space="preserve"> resaltar que el proceso de expedición de las certificaciones contractuales reviste una alta complejidad técnica y administrativa, en la medida en que cada trámite requiere la revisión integral de expedientes físicos y digitales —dependiendo de la vigencia del contrato—, así como la verificación y validación de información en múltiples bases de datos y plataformas institucionales, entre ellas SECOP y NEON.</w:t>
      </w:r>
    </w:p>
    <w:p w14:paraId="2EA42982" w14:textId="77777777" w:rsidR="00A410E5" w:rsidRPr="00A410E5" w:rsidRDefault="00A410E5" w:rsidP="00A410E5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</w:p>
    <w:p w14:paraId="39DA4AE7" w14:textId="77777777" w:rsidR="00A410E5" w:rsidRDefault="00A410E5" w:rsidP="00A410E5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  <w:r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Asimismo, la elaboración de cada certificación demanda la consolidación y depuración de información detallada, como el nombre del contratista, número de identificación, número de contrato, objeto contractual, obligaciones generales y específicas, fechas de suscripción e inicio, plazo de ejecución, valor total y honorarios pactados. Este proceso implica un elevado nivel de control documental, revisiones cruzadas y validaciones técnicas, con el fin de garantizar la integridad, exactitud y trazabilidad de la información certificada.</w:t>
      </w:r>
    </w:p>
    <w:p w14:paraId="283CAAE1" w14:textId="77777777" w:rsidR="00A410E5" w:rsidRPr="00A410E5" w:rsidRDefault="00A410E5" w:rsidP="00A410E5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</w:pPr>
    </w:p>
    <w:p w14:paraId="425E25CF" w14:textId="06785D48" w:rsidR="002757D9" w:rsidRDefault="00A410E5" w:rsidP="00A410E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  <w:r w:rsidRPr="00A410E5">
        <w:rPr>
          <w:rFonts w:ascii="Work Sans" w:eastAsia="Times New Roman" w:hAnsi="Work Sans" w:cs="Times New Roman"/>
          <w:color w:val="000000"/>
          <w:sz w:val="24"/>
          <w:szCs w:val="24"/>
          <w:lang w:eastAsia="es-MX"/>
        </w:rPr>
        <w:t>Esta respuesta se emite en cumplimiento de lo dispuesto en el Auto de fecha 29 de octubre de 2025, y en observancia de los principios de colaboración armónica, coordinación administrativa y transparencia, consagrados en el artículo 209 de la Constitución Política de Colombia y en la Ley 489 de 1998.</w:t>
      </w:r>
    </w:p>
    <w:p w14:paraId="32382521" w14:textId="18D4F97C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3E9BD176" w14:textId="77777777" w:rsidR="00AB6022" w:rsidRDefault="00AB6022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D6F99CD" w14:textId="77777777" w:rsidR="00AB6022" w:rsidRPr="0026480C" w:rsidRDefault="00AB6022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lastRenderedPageBreak/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31EE3" w14:textId="77777777" w:rsidR="004B0E21" w:rsidRDefault="004B0E21">
      <w:pPr>
        <w:spacing w:after="0" w:line="240" w:lineRule="auto"/>
      </w:pPr>
      <w:r>
        <w:separator/>
      </w:r>
    </w:p>
  </w:endnote>
  <w:endnote w:type="continuationSeparator" w:id="0">
    <w:p w14:paraId="2823ADBC" w14:textId="77777777" w:rsidR="004B0E21" w:rsidRDefault="004B0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3262C" w14:textId="77777777" w:rsidR="004B0E21" w:rsidRDefault="004B0E21">
      <w:pPr>
        <w:spacing w:after="0" w:line="240" w:lineRule="auto"/>
      </w:pPr>
      <w:r>
        <w:separator/>
      </w:r>
    </w:p>
  </w:footnote>
  <w:footnote w:type="continuationSeparator" w:id="0">
    <w:p w14:paraId="3ED5CB91" w14:textId="77777777" w:rsidR="004B0E21" w:rsidRDefault="004B0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EndPr/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25876"/>
    <w:multiLevelType w:val="hybridMultilevel"/>
    <w:tmpl w:val="3CFC0B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70D9E"/>
    <w:multiLevelType w:val="hybridMultilevel"/>
    <w:tmpl w:val="392A92C6"/>
    <w:lvl w:ilvl="0" w:tplc="240A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274751454">
    <w:abstractNumId w:val="1"/>
  </w:num>
  <w:num w:numId="2" w16cid:durableId="479006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91FCE"/>
    <w:rsid w:val="000B4F1B"/>
    <w:rsid w:val="000E59F0"/>
    <w:rsid w:val="00110D1D"/>
    <w:rsid w:val="001248EF"/>
    <w:rsid w:val="001344BC"/>
    <w:rsid w:val="001358EB"/>
    <w:rsid w:val="001754B7"/>
    <w:rsid w:val="0017571A"/>
    <w:rsid w:val="00183F06"/>
    <w:rsid w:val="001D6D97"/>
    <w:rsid w:val="001F11ED"/>
    <w:rsid w:val="00202A17"/>
    <w:rsid w:val="0023586F"/>
    <w:rsid w:val="00262A03"/>
    <w:rsid w:val="0026480C"/>
    <w:rsid w:val="002757D9"/>
    <w:rsid w:val="002922B8"/>
    <w:rsid w:val="002B6778"/>
    <w:rsid w:val="002C4E36"/>
    <w:rsid w:val="002D0AD7"/>
    <w:rsid w:val="002D35AE"/>
    <w:rsid w:val="002E601B"/>
    <w:rsid w:val="00310F6F"/>
    <w:rsid w:val="003147C2"/>
    <w:rsid w:val="0036029A"/>
    <w:rsid w:val="003C6CA7"/>
    <w:rsid w:val="003D64EF"/>
    <w:rsid w:val="00454A6E"/>
    <w:rsid w:val="00485628"/>
    <w:rsid w:val="004B0E21"/>
    <w:rsid w:val="004E340F"/>
    <w:rsid w:val="005061BF"/>
    <w:rsid w:val="00552BA0"/>
    <w:rsid w:val="005843B7"/>
    <w:rsid w:val="005A358A"/>
    <w:rsid w:val="005A7424"/>
    <w:rsid w:val="00601548"/>
    <w:rsid w:val="00665159"/>
    <w:rsid w:val="00685F48"/>
    <w:rsid w:val="00692E36"/>
    <w:rsid w:val="006B2224"/>
    <w:rsid w:val="006B2517"/>
    <w:rsid w:val="006F13F8"/>
    <w:rsid w:val="00701269"/>
    <w:rsid w:val="00713CBD"/>
    <w:rsid w:val="007153C8"/>
    <w:rsid w:val="007560EA"/>
    <w:rsid w:val="007673B0"/>
    <w:rsid w:val="007B07F9"/>
    <w:rsid w:val="008017F8"/>
    <w:rsid w:val="00814311"/>
    <w:rsid w:val="00865C91"/>
    <w:rsid w:val="00887906"/>
    <w:rsid w:val="00997B50"/>
    <w:rsid w:val="009B5409"/>
    <w:rsid w:val="009E5228"/>
    <w:rsid w:val="00A27754"/>
    <w:rsid w:val="00A32F93"/>
    <w:rsid w:val="00A410E5"/>
    <w:rsid w:val="00A82C6D"/>
    <w:rsid w:val="00A94F6D"/>
    <w:rsid w:val="00AA1D97"/>
    <w:rsid w:val="00AB6022"/>
    <w:rsid w:val="00AC4E5E"/>
    <w:rsid w:val="00AD43C1"/>
    <w:rsid w:val="00AE1879"/>
    <w:rsid w:val="00AE638C"/>
    <w:rsid w:val="00AF21D9"/>
    <w:rsid w:val="00B12ABD"/>
    <w:rsid w:val="00B676EA"/>
    <w:rsid w:val="00BC7B64"/>
    <w:rsid w:val="00C04679"/>
    <w:rsid w:val="00C26E3E"/>
    <w:rsid w:val="00C27D29"/>
    <w:rsid w:val="00C902CD"/>
    <w:rsid w:val="00D1303C"/>
    <w:rsid w:val="00D33464"/>
    <w:rsid w:val="00D95FE5"/>
    <w:rsid w:val="00E06E53"/>
    <w:rsid w:val="00E113E2"/>
    <w:rsid w:val="00ED428E"/>
    <w:rsid w:val="00EF78DC"/>
    <w:rsid w:val="00F161F6"/>
    <w:rsid w:val="00F27B50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AB602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AB6022"/>
  </w:style>
  <w:style w:type="character" w:styleId="Textoennegrita">
    <w:name w:val="Strong"/>
    <w:basedOn w:val="Fuentedeprrafopredeter"/>
    <w:uiPriority w:val="22"/>
    <w:qFormat/>
    <w:rsid w:val="00AB6022"/>
    <w:rPr>
      <w:b/>
      <w:bCs/>
    </w:rPr>
  </w:style>
  <w:style w:type="paragraph" w:styleId="Prrafodelista">
    <w:name w:val="List Paragraph"/>
    <w:basedOn w:val="Normal"/>
    <w:uiPriority w:val="34"/>
    <w:qFormat/>
    <w:rsid w:val="00701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93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96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37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7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672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SAMIRA GUERRERO ROJAS</cp:lastModifiedBy>
  <cp:revision>2</cp:revision>
  <dcterms:created xsi:type="dcterms:W3CDTF">2025-11-20T15:19:00Z</dcterms:created>
  <dcterms:modified xsi:type="dcterms:W3CDTF">2025-11-20T15:19:00Z</dcterms:modified>
  <dc:language>es-CO</dc:language>
</cp:coreProperties>
</file>